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科技志愿服务项目申报表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申报县（市、区）科协（盖章）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 xml:space="preserve">    申报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单位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申报日期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tabs>
          <w:tab w:val="left" w:pos="4914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tabs>
          <w:tab w:val="left" w:pos="4914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994"/>
        <w:gridCol w:w="207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/活动名称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spacing w:line="240" w:lineRule="exact"/>
              <w:ind w:firstLine="3500" w:firstLineChars="1250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 w:colFirst="1" w:colLast="3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spacing w:line="240" w:lineRule="exact"/>
              <w:ind w:firstLine="3500" w:firstLineChars="1250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队伍名称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成立时间</w:t>
            </w:r>
          </w:p>
        </w:tc>
        <w:tc>
          <w:tcPr>
            <w:tcW w:w="225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21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系统注册科技志愿者人数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科技志愿</w:t>
            </w:r>
          </w:p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特色活动</w:t>
            </w:r>
          </w:p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（特色品牌活动）</w:t>
            </w:r>
          </w:p>
        </w:tc>
        <w:tc>
          <w:tcPr>
            <w:tcW w:w="225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219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系统发布活动</w:t>
            </w:r>
          </w:p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次数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年度科技志愿服务次数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时长</w:t>
            </w:r>
          </w:p>
        </w:tc>
        <w:tc>
          <w:tcPr>
            <w:tcW w:w="225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1" w:hRule="exact"/>
        </w:trPr>
        <w:tc>
          <w:tcPr>
            <w:tcW w:w="852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一、工作总结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（不超过1500字，以数据、事例为主）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9" w:hRule="exact"/>
        </w:trPr>
        <w:tc>
          <w:tcPr>
            <w:tcW w:w="8522" w:type="dxa"/>
            <w:gridSpan w:val="4"/>
            <w:vAlign w:val="top"/>
          </w:tcPr>
          <w:p>
            <w:pPr>
              <w:spacing w:line="540" w:lineRule="exact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二、志愿服务开展情况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重点介绍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特色品牌活动情况等）</w:t>
            </w:r>
          </w:p>
        </w:tc>
      </w:tr>
    </w:tbl>
    <w:p>
      <w:pPr>
        <w:spacing w:line="500" w:lineRule="exact"/>
        <w:jc w:val="center"/>
        <w:rPr>
          <w:rFonts w:hint="eastAsia" w:ascii="CESI仿宋-GB2312" w:hAnsi="CESI仿宋-GB2312" w:eastAsia="CESI仿宋-GB2312" w:cs="CESI仿宋-GB2312"/>
          <w:bCs/>
          <w:color w:val="000000"/>
          <w:w w:val="9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755" w:tblpY="-18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905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exac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三、申报条件证明材料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资格证明材料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需提供佐证资料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（二）已投入实物或资金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投入说明、照片、合同、发票等（加盖公章），合计不低于15000元。可另附页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  <w:szCs w:val="28"/>
              </w:rPr>
              <w:t>经费支出预算明细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经费支出明细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仿宋_GB2312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设备和材料购置费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差旅费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会议费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劳务费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咨询费及其他费用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hint="eastAsia" w:ascii="黑体" w:eastAsia="黑体"/>
                <w:w w:val="96"/>
                <w:szCs w:val="28"/>
              </w:rPr>
              <w:t>合计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90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材料真实性承诺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本单位郑重承诺，提交的申报材料真实、准确、可信，本单位对材料的真实性负全部责任。若申报材料中有虚假、伪造等情况，愿意承担全部责任。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90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360" w:firstLineChars="1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0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负责人（签名）：         </w:t>
            </w: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位（公章）：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0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区科协意见：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360" w:firstLineChars="1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60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市科协意见：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ind w:firstLine="3360" w:firstLineChars="1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</w:tbl>
    <w:p>
      <w:pPr>
        <w:spacing w:line="500" w:lineRule="exact"/>
        <w:jc w:val="both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3954E"/>
    <w:multiLevelType w:val="singleLevel"/>
    <w:tmpl w:val="F7C395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1225"/>
    <w:rsid w:val="1CB61225"/>
    <w:rsid w:val="F2E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2023-01-12T18:50:00Z</dcterms:created>
  <dc:creator>萧潇</dc:creator>
  <cp:lastModifiedBy>谢梦薇</cp:lastModifiedBy>
  <dcterms:modified xsi:type="dcterms:W3CDTF">2023-01-29T09:42:32Z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C2910C5AD5CC4B10BF377CB4D6EDE3FA</vt:lpwstr>
  </property>
</Properties>
</file>